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75B" w:rsidRPr="0042375B" w:rsidRDefault="0042375B" w:rsidP="0042375B">
      <w:pPr>
        <w:rPr>
          <w:lang w:eastAsia="en-GB"/>
        </w:rPr>
      </w:pPr>
      <w:r w:rsidRPr="0042375B">
        <w:rPr>
          <w:lang w:eastAsia="en-GB"/>
        </w:rPr>
        <w:t>Notification of decision regarding the application for designation of Bromham Neighbourhood Area</w:t>
      </w:r>
    </w:p>
    <w:p w:rsidR="0042375B" w:rsidRPr="0042375B" w:rsidRDefault="0042375B" w:rsidP="0042375B">
      <w:pPr>
        <w:rPr>
          <w:lang w:eastAsia="en-GB"/>
        </w:rPr>
      </w:pPr>
      <w:r w:rsidRPr="0042375B">
        <w:rPr>
          <w:lang w:eastAsia="en-GB"/>
        </w:rPr>
        <w:t xml:space="preserve">The Designation of Bromham Neighbourhood Area has been approved in accordance with section 61G of the Town and Country Planning Act 1990 as amended for the purposes of Neighbourhood Planning and Part 2 of the Neighbourhood Planning (General) Regulations 2012 as amended 2016. </w:t>
      </w:r>
    </w:p>
    <w:p w:rsidR="0042375B" w:rsidRPr="0042375B" w:rsidRDefault="0042375B" w:rsidP="0042375B">
      <w:pPr>
        <w:rPr>
          <w:lang w:eastAsia="en-GB"/>
        </w:rPr>
      </w:pPr>
      <w:r w:rsidRPr="0042375B">
        <w:rPr>
          <w:lang w:eastAsia="en-GB"/>
        </w:rPr>
        <w:t xml:space="preserve">Please accept this email as formal notification of the designation of the Bromham Neighbourhood Area. </w:t>
      </w:r>
    </w:p>
    <w:p w:rsidR="0042375B" w:rsidRPr="0042375B" w:rsidRDefault="0042375B" w:rsidP="0042375B">
      <w:pPr>
        <w:rPr>
          <w:lang w:eastAsia="en-GB"/>
        </w:rPr>
      </w:pPr>
      <w:r w:rsidRPr="0042375B">
        <w:rPr>
          <w:lang w:eastAsia="en-GB"/>
        </w:rPr>
        <w:t xml:space="preserve">A copy of the decision notice including a map which identifies the area is attached to this correspondence. The full decision will be available to view on the council’s neighbourhood planning webpage via: </w:t>
      </w:r>
      <w:hyperlink r:id="rId5" w:tgtFrame="_blank" w:history="1">
        <w:r w:rsidRPr="0042375B">
          <w:rPr>
            <w:color w:val="0000FF"/>
            <w:u w:val="single"/>
            <w:lang w:eastAsia="en-GB"/>
          </w:rPr>
          <w:t>http://www.wiltshire.gov.uk/planning-neighbourhood-latest-news</w:t>
        </w:r>
      </w:hyperlink>
      <w:r w:rsidRPr="0042375B">
        <w:rPr>
          <w:lang w:eastAsia="en-GB"/>
        </w:rPr>
        <w:t xml:space="preserve"> in due course.  You will be sent a further notification once this is available.</w:t>
      </w:r>
    </w:p>
    <w:p w:rsidR="0042375B" w:rsidRPr="0042375B" w:rsidRDefault="0042375B" w:rsidP="0042375B">
      <w:pPr>
        <w:rPr>
          <w:lang w:eastAsia="en-GB"/>
        </w:rPr>
      </w:pPr>
      <w:r w:rsidRPr="0042375B">
        <w:rPr>
          <w:lang w:eastAsia="en-GB"/>
        </w:rPr>
        <w:t>In order to meet the requirements of the neighbourhood planning regulations, it would be helpful if you could assist in publicising the decision locally, in order to bring it to the attention of those who live, work and carry on business in the area. (This can be done via an e-mail contact list, the parish website, parish magazine and/or notices displayed in public places.)</w:t>
      </w:r>
    </w:p>
    <w:p w:rsidR="0042375B" w:rsidRPr="0042375B" w:rsidRDefault="0042375B" w:rsidP="0042375B">
      <w:pPr>
        <w:rPr>
          <w:lang w:eastAsia="en-GB"/>
        </w:rPr>
      </w:pPr>
      <w:r w:rsidRPr="0042375B">
        <w:rPr>
          <w:lang w:eastAsia="en-GB"/>
        </w:rPr>
        <w:t>Designation of a Neighbourhood Area signals a parish or town council’s intentions to embark on the process of producing a neighbourhood plan. The parish council and steering group is responsible for the development and drafting of the neighbourhood plan as a community-led process. Anyone who lives, works or carries out business in the neighbourhood area should be informed about the process. Please refer to the parish council’s website for updates and opportunities for being involved in the plan development. Wiltshire Council webpages provide information about neighbourhood planning in general and a notification will be publicised when the neighbourhood plan is submitted.</w:t>
      </w:r>
    </w:p>
    <w:p w:rsidR="0042375B" w:rsidRPr="0042375B" w:rsidRDefault="0042375B" w:rsidP="0042375B">
      <w:pPr>
        <w:rPr>
          <w:lang w:eastAsia="en-GB"/>
        </w:rPr>
      </w:pPr>
      <w:r w:rsidRPr="0042375B">
        <w:rPr>
          <w:lang w:eastAsia="en-GB"/>
        </w:rPr>
        <w:t> </w:t>
      </w:r>
    </w:p>
    <w:p w:rsidR="0042375B" w:rsidRPr="0042375B" w:rsidRDefault="0042375B" w:rsidP="0042375B">
      <w:pPr>
        <w:rPr>
          <w:lang w:eastAsia="en-GB"/>
        </w:rPr>
      </w:pPr>
      <w:r w:rsidRPr="0042375B">
        <w:rPr>
          <w:lang w:eastAsia="en-GB"/>
        </w:rPr>
        <w:t>If you have any questions please do not hesitate to contact Spatial Planning on Tel: 01225 713223 or by email using the address above.  </w:t>
      </w:r>
    </w:p>
    <w:p w:rsidR="0042375B" w:rsidRPr="0042375B" w:rsidRDefault="0042375B" w:rsidP="0042375B">
      <w:pPr>
        <w:rPr>
          <w:lang w:eastAsia="en-GB"/>
        </w:rPr>
      </w:pPr>
      <w:r w:rsidRPr="0042375B">
        <w:rPr>
          <w:lang w:eastAsia="en-GB"/>
        </w:rPr>
        <w:t>Kind Regards, </w:t>
      </w:r>
    </w:p>
    <w:p w:rsidR="0042375B" w:rsidRPr="0042375B" w:rsidRDefault="0042375B" w:rsidP="0042375B">
      <w:pPr>
        <w:rPr>
          <w:lang w:eastAsia="en-GB"/>
        </w:rPr>
      </w:pPr>
      <w:r w:rsidRPr="0042375B">
        <w:rPr>
          <w:lang w:eastAsia="en-GB"/>
        </w:rPr>
        <w:t>Victoria Hodgson</w:t>
      </w:r>
    </w:p>
    <w:p w:rsidR="0042375B" w:rsidRPr="0042375B" w:rsidRDefault="0042375B" w:rsidP="0042375B">
      <w:pPr>
        <w:rPr>
          <w:lang w:eastAsia="en-GB"/>
        </w:rPr>
      </w:pPr>
      <w:r w:rsidRPr="0042375B">
        <w:rPr>
          <w:lang w:eastAsia="en-GB"/>
        </w:rPr>
        <w:t xml:space="preserve">Planning Officer </w:t>
      </w:r>
    </w:p>
    <w:p w:rsidR="0042375B" w:rsidRPr="0042375B" w:rsidRDefault="0042375B" w:rsidP="0042375B">
      <w:pPr>
        <w:rPr>
          <w:lang w:eastAsia="en-GB"/>
        </w:rPr>
      </w:pPr>
      <w:r w:rsidRPr="0042375B">
        <w:rPr>
          <w:lang w:eastAsia="en-GB"/>
        </w:rPr>
        <w:t xml:space="preserve">Spatial Planning </w:t>
      </w:r>
    </w:p>
    <w:p w:rsidR="0042375B" w:rsidRPr="0042375B" w:rsidRDefault="0042375B" w:rsidP="0042375B">
      <w:pPr>
        <w:rPr>
          <w:lang w:eastAsia="en-GB"/>
        </w:rPr>
      </w:pPr>
      <w:r w:rsidRPr="0042375B">
        <w:rPr>
          <w:lang w:eastAsia="en-GB"/>
        </w:rPr>
        <w:t>Economic Development and Planning</w:t>
      </w:r>
    </w:p>
    <w:p w:rsidR="0042375B" w:rsidRPr="0042375B" w:rsidRDefault="0042375B" w:rsidP="0042375B">
      <w:pPr>
        <w:rPr>
          <w:lang w:eastAsia="en-GB"/>
        </w:rPr>
      </w:pPr>
      <w:r w:rsidRPr="0042375B">
        <w:rPr>
          <w:lang w:eastAsia="en-GB"/>
        </w:rPr>
        <w:t>Wiltshire Council</w:t>
      </w:r>
    </w:p>
    <w:p w:rsidR="0042375B" w:rsidRPr="0042375B" w:rsidRDefault="0042375B" w:rsidP="0042375B">
      <w:pPr>
        <w:rPr>
          <w:lang w:eastAsia="en-GB"/>
        </w:rPr>
      </w:pPr>
      <w:r w:rsidRPr="0042375B">
        <w:rPr>
          <w:lang w:eastAsia="en-GB"/>
        </w:rPr>
        <w:t>T. 01225 713932</w:t>
      </w:r>
    </w:p>
    <w:p w:rsidR="0042375B" w:rsidRPr="0042375B" w:rsidRDefault="0042375B" w:rsidP="0042375B">
      <w:pPr>
        <w:rPr>
          <w:lang w:eastAsia="en-GB"/>
        </w:rPr>
      </w:pPr>
      <w:r w:rsidRPr="0042375B">
        <w:rPr>
          <w:lang w:eastAsia="en-GB"/>
        </w:rPr>
        <w:t xml:space="preserve">Email: </w:t>
      </w:r>
      <w:hyperlink r:id="rId6" w:tgtFrame="_blank" w:history="1">
        <w:r w:rsidRPr="0042375B">
          <w:rPr>
            <w:color w:val="0000FF"/>
            <w:u w:val="single"/>
            <w:lang w:eastAsia="en-GB"/>
          </w:rPr>
          <w:t>victoria.hodgson@wiltshire.gov.uk</w:t>
        </w:r>
      </w:hyperlink>
    </w:p>
    <w:p w:rsidR="0042375B" w:rsidRPr="0042375B" w:rsidRDefault="0042375B" w:rsidP="0042375B">
      <w:pPr>
        <w:rPr>
          <w:lang w:eastAsia="en-GB"/>
        </w:rPr>
      </w:pPr>
      <w:r w:rsidRPr="0042375B">
        <w:rPr>
          <w:lang w:eastAsia="en-GB"/>
        </w:rPr>
        <w:t xml:space="preserve">Web: </w:t>
      </w:r>
      <w:hyperlink r:id="rId7" w:tgtFrame="_blank" w:history="1">
        <w:r w:rsidRPr="0042375B">
          <w:rPr>
            <w:color w:val="0000FF"/>
            <w:u w:val="single"/>
            <w:lang w:eastAsia="en-GB"/>
          </w:rPr>
          <w:t>www.wiltshire.gov.uk</w:t>
        </w:r>
      </w:hyperlink>
    </w:p>
    <w:p w:rsidR="005338C9" w:rsidRDefault="0042375B" w:rsidP="0042375B">
      <w:pPr>
        <w:rPr>
          <w:lang w:eastAsia="en-GB"/>
        </w:rPr>
      </w:pPr>
      <w:r w:rsidRPr="0042375B">
        <w:rPr>
          <w:lang w:eastAsia="en-GB"/>
        </w:rPr>
        <w:t>     </w:t>
      </w:r>
      <w:bookmarkStart w:id="0" w:name="_GoBack"/>
      <w:bookmarkEnd w:id="0"/>
    </w:p>
    <w:sectPr w:rsidR="00533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5B"/>
    <w:rsid w:val="0042375B"/>
    <w:rsid w:val="00533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8793">
      <w:bodyDiv w:val="1"/>
      <w:marLeft w:val="0"/>
      <w:marRight w:val="0"/>
      <w:marTop w:val="0"/>
      <w:marBottom w:val="0"/>
      <w:divBdr>
        <w:top w:val="none" w:sz="0" w:space="0" w:color="auto"/>
        <w:left w:val="none" w:sz="0" w:space="0" w:color="auto"/>
        <w:bottom w:val="none" w:sz="0" w:space="0" w:color="auto"/>
        <w:right w:val="none" w:sz="0" w:space="0" w:color="auto"/>
      </w:divBdr>
      <w:divsChild>
        <w:div w:id="210767900">
          <w:marLeft w:val="0"/>
          <w:marRight w:val="0"/>
          <w:marTop w:val="0"/>
          <w:marBottom w:val="0"/>
          <w:divBdr>
            <w:top w:val="none" w:sz="0" w:space="0" w:color="auto"/>
            <w:left w:val="none" w:sz="0" w:space="0" w:color="auto"/>
            <w:bottom w:val="none" w:sz="0" w:space="0" w:color="auto"/>
            <w:right w:val="none" w:sz="0" w:space="0" w:color="auto"/>
          </w:divBdr>
          <w:divsChild>
            <w:div w:id="1135293918">
              <w:marLeft w:val="0"/>
              <w:marRight w:val="0"/>
              <w:marTop w:val="0"/>
              <w:marBottom w:val="0"/>
              <w:divBdr>
                <w:top w:val="none" w:sz="0" w:space="0" w:color="auto"/>
                <w:left w:val="none" w:sz="0" w:space="0" w:color="auto"/>
                <w:bottom w:val="none" w:sz="0" w:space="0" w:color="auto"/>
                <w:right w:val="none" w:sz="0" w:space="0" w:color="auto"/>
              </w:divBdr>
              <w:divsChild>
                <w:div w:id="389965870">
                  <w:marLeft w:val="0"/>
                  <w:marRight w:val="0"/>
                  <w:marTop w:val="0"/>
                  <w:marBottom w:val="0"/>
                  <w:divBdr>
                    <w:top w:val="none" w:sz="0" w:space="0" w:color="auto"/>
                    <w:left w:val="none" w:sz="0" w:space="0" w:color="auto"/>
                    <w:bottom w:val="none" w:sz="0" w:space="0" w:color="auto"/>
                    <w:right w:val="none" w:sz="0" w:space="0" w:color="auto"/>
                  </w:divBdr>
                  <w:divsChild>
                    <w:div w:id="106773829">
                      <w:marLeft w:val="0"/>
                      <w:marRight w:val="0"/>
                      <w:marTop w:val="0"/>
                      <w:marBottom w:val="0"/>
                      <w:divBdr>
                        <w:top w:val="none" w:sz="0" w:space="0" w:color="auto"/>
                        <w:left w:val="none" w:sz="0" w:space="0" w:color="auto"/>
                        <w:bottom w:val="none" w:sz="0" w:space="0" w:color="auto"/>
                        <w:right w:val="none" w:sz="0" w:space="0" w:color="auto"/>
                      </w:divBdr>
                      <w:divsChild>
                        <w:div w:id="77145181">
                          <w:marLeft w:val="0"/>
                          <w:marRight w:val="0"/>
                          <w:marTop w:val="0"/>
                          <w:marBottom w:val="0"/>
                          <w:divBdr>
                            <w:top w:val="none" w:sz="0" w:space="0" w:color="auto"/>
                            <w:left w:val="none" w:sz="0" w:space="0" w:color="auto"/>
                            <w:bottom w:val="none" w:sz="0" w:space="0" w:color="auto"/>
                            <w:right w:val="none" w:sz="0" w:space="0" w:color="auto"/>
                          </w:divBdr>
                          <w:divsChild>
                            <w:div w:id="216479484">
                              <w:marLeft w:val="0"/>
                              <w:marRight w:val="0"/>
                              <w:marTop w:val="0"/>
                              <w:marBottom w:val="0"/>
                              <w:divBdr>
                                <w:top w:val="none" w:sz="0" w:space="0" w:color="auto"/>
                                <w:left w:val="none" w:sz="0" w:space="0" w:color="auto"/>
                                <w:bottom w:val="none" w:sz="0" w:space="0" w:color="auto"/>
                                <w:right w:val="none" w:sz="0" w:space="0" w:color="auto"/>
                              </w:divBdr>
                              <w:divsChild>
                                <w:div w:id="1213691212">
                                  <w:marLeft w:val="0"/>
                                  <w:marRight w:val="0"/>
                                  <w:marTop w:val="0"/>
                                  <w:marBottom w:val="0"/>
                                  <w:divBdr>
                                    <w:top w:val="none" w:sz="0" w:space="0" w:color="auto"/>
                                    <w:left w:val="none" w:sz="0" w:space="0" w:color="auto"/>
                                    <w:bottom w:val="none" w:sz="0" w:space="0" w:color="auto"/>
                                    <w:right w:val="none" w:sz="0" w:space="0" w:color="auto"/>
                                  </w:divBdr>
                                  <w:divsChild>
                                    <w:div w:id="1622497031">
                                      <w:marLeft w:val="0"/>
                                      <w:marRight w:val="0"/>
                                      <w:marTop w:val="0"/>
                                      <w:marBottom w:val="0"/>
                                      <w:divBdr>
                                        <w:top w:val="none" w:sz="0" w:space="0" w:color="auto"/>
                                        <w:left w:val="none" w:sz="0" w:space="0" w:color="auto"/>
                                        <w:bottom w:val="none" w:sz="0" w:space="0" w:color="auto"/>
                                        <w:right w:val="none" w:sz="0" w:space="0" w:color="auto"/>
                                      </w:divBdr>
                                      <w:divsChild>
                                        <w:div w:id="1228228872">
                                          <w:marLeft w:val="0"/>
                                          <w:marRight w:val="0"/>
                                          <w:marTop w:val="0"/>
                                          <w:marBottom w:val="0"/>
                                          <w:divBdr>
                                            <w:top w:val="none" w:sz="0" w:space="0" w:color="auto"/>
                                            <w:left w:val="none" w:sz="0" w:space="0" w:color="auto"/>
                                            <w:bottom w:val="none" w:sz="0" w:space="0" w:color="auto"/>
                                            <w:right w:val="none" w:sz="0" w:space="0" w:color="auto"/>
                                          </w:divBdr>
                                          <w:divsChild>
                                            <w:div w:id="1683167612">
                                              <w:marLeft w:val="0"/>
                                              <w:marRight w:val="0"/>
                                              <w:marTop w:val="0"/>
                                              <w:marBottom w:val="0"/>
                                              <w:divBdr>
                                                <w:top w:val="none" w:sz="0" w:space="0" w:color="auto"/>
                                                <w:left w:val="none" w:sz="0" w:space="0" w:color="auto"/>
                                                <w:bottom w:val="none" w:sz="0" w:space="0" w:color="auto"/>
                                                <w:right w:val="none" w:sz="0" w:space="0" w:color="auto"/>
                                              </w:divBdr>
                                              <w:divsChild>
                                                <w:div w:id="2111774047">
                                                  <w:marLeft w:val="0"/>
                                                  <w:marRight w:val="0"/>
                                                  <w:marTop w:val="0"/>
                                                  <w:marBottom w:val="0"/>
                                                  <w:divBdr>
                                                    <w:top w:val="none" w:sz="0" w:space="0" w:color="auto"/>
                                                    <w:left w:val="none" w:sz="0" w:space="0" w:color="auto"/>
                                                    <w:bottom w:val="none" w:sz="0" w:space="0" w:color="auto"/>
                                                    <w:right w:val="none" w:sz="0" w:space="0" w:color="auto"/>
                                                  </w:divBdr>
                                                  <w:divsChild>
                                                    <w:div w:id="1004478186">
                                                      <w:marLeft w:val="0"/>
                                                      <w:marRight w:val="0"/>
                                                      <w:marTop w:val="0"/>
                                                      <w:marBottom w:val="0"/>
                                                      <w:divBdr>
                                                        <w:top w:val="none" w:sz="0" w:space="0" w:color="auto"/>
                                                        <w:left w:val="none" w:sz="0" w:space="0" w:color="auto"/>
                                                        <w:bottom w:val="none" w:sz="0" w:space="0" w:color="auto"/>
                                                        <w:right w:val="none" w:sz="0" w:space="0" w:color="auto"/>
                                                      </w:divBdr>
                                                      <w:divsChild>
                                                        <w:div w:id="10572297">
                                                          <w:marLeft w:val="0"/>
                                                          <w:marRight w:val="0"/>
                                                          <w:marTop w:val="0"/>
                                                          <w:marBottom w:val="0"/>
                                                          <w:divBdr>
                                                            <w:top w:val="none" w:sz="0" w:space="0" w:color="auto"/>
                                                            <w:left w:val="none" w:sz="0" w:space="0" w:color="auto"/>
                                                            <w:bottom w:val="none" w:sz="0" w:space="0" w:color="auto"/>
                                                            <w:right w:val="none" w:sz="0" w:space="0" w:color="auto"/>
                                                          </w:divBdr>
                                                          <w:divsChild>
                                                            <w:div w:id="1602180018">
                                                              <w:marLeft w:val="0"/>
                                                              <w:marRight w:val="0"/>
                                                              <w:marTop w:val="0"/>
                                                              <w:marBottom w:val="0"/>
                                                              <w:divBdr>
                                                                <w:top w:val="none" w:sz="0" w:space="0" w:color="auto"/>
                                                                <w:left w:val="none" w:sz="0" w:space="0" w:color="auto"/>
                                                                <w:bottom w:val="none" w:sz="0" w:space="0" w:color="auto"/>
                                                                <w:right w:val="none" w:sz="0" w:space="0" w:color="auto"/>
                                                              </w:divBdr>
                                                              <w:divsChild>
                                                                <w:div w:id="799689118">
                                                                  <w:marLeft w:val="0"/>
                                                                  <w:marRight w:val="0"/>
                                                                  <w:marTop w:val="0"/>
                                                                  <w:marBottom w:val="0"/>
                                                                  <w:divBdr>
                                                                    <w:top w:val="none" w:sz="0" w:space="0" w:color="auto"/>
                                                                    <w:left w:val="none" w:sz="0" w:space="0" w:color="auto"/>
                                                                    <w:bottom w:val="none" w:sz="0" w:space="0" w:color="auto"/>
                                                                    <w:right w:val="none" w:sz="0" w:space="0" w:color="auto"/>
                                                                  </w:divBdr>
                                                                  <w:divsChild>
                                                                    <w:div w:id="84621544">
                                                                      <w:marLeft w:val="0"/>
                                                                      <w:marRight w:val="0"/>
                                                                      <w:marTop w:val="0"/>
                                                                      <w:marBottom w:val="0"/>
                                                                      <w:divBdr>
                                                                        <w:top w:val="none" w:sz="0" w:space="0" w:color="auto"/>
                                                                        <w:left w:val="none" w:sz="0" w:space="0" w:color="auto"/>
                                                                        <w:bottom w:val="none" w:sz="0" w:space="0" w:color="auto"/>
                                                                        <w:right w:val="none" w:sz="0" w:space="0" w:color="auto"/>
                                                                      </w:divBdr>
                                                                      <w:divsChild>
                                                                        <w:div w:id="1110198926">
                                                                          <w:marLeft w:val="0"/>
                                                                          <w:marRight w:val="0"/>
                                                                          <w:marTop w:val="0"/>
                                                                          <w:marBottom w:val="0"/>
                                                                          <w:divBdr>
                                                                            <w:top w:val="none" w:sz="0" w:space="0" w:color="auto"/>
                                                                            <w:left w:val="none" w:sz="0" w:space="0" w:color="auto"/>
                                                                            <w:bottom w:val="none" w:sz="0" w:space="0" w:color="auto"/>
                                                                            <w:right w:val="none" w:sz="0" w:space="0" w:color="auto"/>
                                                                          </w:divBdr>
                                                                          <w:divsChild>
                                                                            <w:div w:id="194346618">
                                                                              <w:marLeft w:val="0"/>
                                                                              <w:marRight w:val="0"/>
                                                                              <w:marTop w:val="0"/>
                                                                              <w:marBottom w:val="0"/>
                                                                              <w:divBdr>
                                                                                <w:top w:val="none" w:sz="0" w:space="0" w:color="auto"/>
                                                                                <w:left w:val="none" w:sz="0" w:space="0" w:color="auto"/>
                                                                                <w:bottom w:val="none" w:sz="0" w:space="0" w:color="auto"/>
                                                                                <w:right w:val="none" w:sz="0" w:space="0" w:color="auto"/>
                                                                              </w:divBdr>
                                                                              <w:divsChild>
                                                                                <w:div w:id="395864755">
                                                                                  <w:marLeft w:val="0"/>
                                                                                  <w:marRight w:val="0"/>
                                                                                  <w:marTop w:val="0"/>
                                                                                  <w:marBottom w:val="0"/>
                                                                                  <w:divBdr>
                                                                                    <w:top w:val="none" w:sz="0" w:space="0" w:color="auto"/>
                                                                                    <w:left w:val="none" w:sz="0" w:space="0" w:color="auto"/>
                                                                                    <w:bottom w:val="none" w:sz="0" w:space="0" w:color="auto"/>
                                                                                    <w:right w:val="none" w:sz="0" w:space="0" w:color="auto"/>
                                                                                  </w:divBdr>
                                                                                  <w:divsChild>
                                                                                    <w:div w:id="785538419">
                                                                                      <w:marLeft w:val="0"/>
                                                                                      <w:marRight w:val="0"/>
                                                                                      <w:marTop w:val="0"/>
                                                                                      <w:marBottom w:val="0"/>
                                                                                      <w:divBdr>
                                                                                        <w:top w:val="none" w:sz="0" w:space="0" w:color="auto"/>
                                                                                        <w:left w:val="none" w:sz="0" w:space="0" w:color="auto"/>
                                                                                        <w:bottom w:val="none" w:sz="0" w:space="0" w:color="auto"/>
                                                                                        <w:right w:val="none" w:sz="0" w:space="0" w:color="auto"/>
                                                                                      </w:divBdr>
                                                                                      <w:divsChild>
                                                                                        <w:div w:id="1865046941">
                                                                                          <w:marLeft w:val="0"/>
                                                                                          <w:marRight w:val="0"/>
                                                                                          <w:marTop w:val="0"/>
                                                                                          <w:marBottom w:val="0"/>
                                                                                          <w:divBdr>
                                                                                            <w:top w:val="none" w:sz="0" w:space="0" w:color="auto"/>
                                                                                            <w:left w:val="none" w:sz="0" w:space="0" w:color="auto"/>
                                                                                            <w:bottom w:val="none" w:sz="0" w:space="0" w:color="auto"/>
                                                                                            <w:right w:val="none" w:sz="0" w:space="0" w:color="auto"/>
                                                                                          </w:divBdr>
                                                                                          <w:divsChild>
                                                                                            <w:div w:id="1987734565">
                                                                                              <w:marLeft w:val="0"/>
                                                                                              <w:marRight w:val="120"/>
                                                                                              <w:marTop w:val="0"/>
                                                                                              <w:marBottom w:val="150"/>
                                                                                              <w:divBdr>
                                                                                                <w:top w:val="single" w:sz="2" w:space="0" w:color="EFEFEF"/>
                                                                                                <w:left w:val="single" w:sz="6" w:space="0" w:color="EFEFEF"/>
                                                                                                <w:bottom w:val="single" w:sz="6" w:space="0" w:color="E2E2E2"/>
                                                                                                <w:right w:val="single" w:sz="6" w:space="0" w:color="EFEFEF"/>
                                                                                              </w:divBdr>
                                                                                              <w:divsChild>
                                                                                                <w:div w:id="335574014">
                                                                                                  <w:marLeft w:val="0"/>
                                                                                                  <w:marRight w:val="0"/>
                                                                                                  <w:marTop w:val="0"/>
                                                                                                  <w:marBottom w:val="0"/>
                                                                                                  <w:divBdr>
                                                                                                    <w:top w:val="none" w:sz="0" w:space="0" w:color="auto"/>
                                                                                                    <w:left w:val="none" w:sz="0" w:space="0" w:color="auto"/>
                                                                                                    <w:bottom w:val="none" w:sz="0" w:space="0" w:color="auto"/>
                                                                                                    <w:right w:val="none" w:sz="0" w:space="0" w:color="auto"/>
                                                                                                  </w:divBdr>
                                                                                                  <w:divsChild>
                                                                                                    <w:div w:id="436292410">
                                                                                                      <w:marLeft w:val="0"/>
                                                                                                      <w:marRight w:val="0"/>
                                                                                                      <w:marTop w:val="0"/>
                                                                                                      <w:marBottom w:val="0"/>
                                                                                                      <w:divBdr>
                                                                                                        <w:top w:val="none" w:sz="0" w:space="0" w:color="auto"/>
                                                                                                        <w:left w:val="none" w:sz="0" w:space="0" w:color="auto"/>
                                                                                                        <w:bottom w:val="none" w:sz="0" w:space="0" w:color="auto"/>
                                                                                                        <w:right w:val="none" w:sz="0" w:space="0" w:color="auto"/>
                                                                                                      </w:divBdr>
                                                                                                      <w:divsChild>
                                                                                                        <w:div w:id="892933826">
                                                                                                          <w:marLeft w:val="0"/>
                                                                                                          <w:marRight w:val="0"/>
                                                                                                          <w:marTop w:val="0"/>
                                                                                                          <w:marBottom w:val="0"/>
                                                                                                          <w:divBdr>
                                                                                                            <w:top w:val="none" w:sz="0" w:space="0" w:color="auto"/>
                                                                                                            <w:left w:val="none" w:sz="0" w:space="0" w:color="auto"/>
                                                                                                            <w:bottom w:val="none" w:sz="0" w:space="0" w:color="auto"/>
                                                                                                            <w:right w:val="none" w:sz="0" w:space="0" w:color="auto"/>
                                                                                                          </w:divBdr>
                                                                                                          <w:divsChild>
                                                                                                            <w:div w:id="545141608">
                                                                                                              <w:marLeft w:val="0"/>
                                                                                                              <w:marRight w:val="0"/>
                                                                                                              <w:marTop w:val="0"/>
                                                                                                              <w:marBottom w:val="0"/>
                                                                                                              <w:divBdr>
                                                                                                                <w:top w:val="none" w:sz="0" w:space="0" w:color="auto"/>
                                                                                                                <w:left w:val="none" w:sz="0" w:space="0" w:color="auto"/>
                                                                                                                <w:bottom w:val="none" w:sz="0" w:space="0" w:color="auto"/>
                                                                                                                <w:right w:val="none" w:sz="0" w:space="0" w:color="auto"/>
                                                                                                              </w:divBdr>
                                                                                                              <w:divsChild>
                                                                                                                <w:div w:id="179468814">
                                                                                                                  <w:marLeft w:val="-570"/>
                                                                                                                  <w:marRight w:val="0"/>
                                                                                                                  <w:marTop w:val="150"/>
                                                                                                                  <w:marBottom w:val="225"/>
                                                                                                                  <w:divBdr>
                                                                                                                    <w:top w:val="none" w:sz="0" w:space="4" w:color="auto"/>
                                                                                                                    <w:left w:val="none" w:sz="0" w:space="0" w:color="auto"/>
                                                                                                                    <w:bottom w:val="none" w:sz="0" w:space="4" w:color="auto"/>
                                                                                                                    <w:right w:val="none" w:sz="0" w:space="0" w:color="auto"/>
                                                                                                                  </w:divBdr>
                                                                                                                  <w:divsChild>
                                                                                                                    <w:div w:id="220555618">
                                                                                                                      <w:marLeft w:val="0"/>
                                                                                                                      <w:marRight w:val="0"/>
                                                                                                                      <w:marTop w:val="0"/>
                                                                                                                      <w:marBottom w:val="0"/>
                                                                                                                      <w:divBdr>
                                                                                                                        <w:top w:val="none" w:sz="0" w:space="0" w:color="auto"/>
                                                                                                                        <w:left w:val="none" w:sz="0" w:space="0" w:color="auto"/>
                                                                                                                        <w:bottom w:val="none" w:sz="0" w:space="0" w:color="auto"/>
                                                                                                                        <w:right w:val="none" w:sz="0" w:space="0" w:color="auto"/>
                                                                                                                      </w:divBdr>
                                                                                                                      <w:divsChild>
                                                                                                                        <w:div w:id="864051287">
                                                                                                                          <w:marLeft w:val="225"/>
                                                                                                                          <w:marRight w:val="225"/>
                                                                                                                          <w:marTop w:val="75"/>
                                                                                                                          <w:marBottom w:val="75"/>
                                                                                                                          <w:divBdr>
                                                                                                                            <w:top w:val="none" w:sz="0" w:space="0" w:color="auto"/>
                                                                                                                            <w:left w:val="none" w:sz="0" w:space="0" w:color="auto"/>
                                                                                                                            <w:bottom w:val="none" w:sz="0" w:space="0" w:color="auto"/>
                                                                                                                            <w:right w:val="none" w:sz="0" w:space="0" w:color="auto"/>
                                                                                                                          </w:divBdr>
                                                                                                                          <w:divsChild>
                                                                                                                            <w:div w:id="699166462">
                                                                                                                              <w:marLeft w:val="0"/>
                                                                                                                              <w:marRight w:val="0"/>
                                                                                                                              <w:marTop w:val="0"/>
                                                                                                                              <w:marBottom w:val="0"/>
                                                                                                                              <w:divBdr>
                                                                                                                                <w:top w:val="single" w:sz="6" w:space="0" w:color="auto"/>
                                                                                                                                <w:left w:val="single" w:sz="6" w:space="0" w:color="auto"/>
                                                                                                                                <w:bottom w:val="single" w:sz="6" w:space="0" w:color="auto"/>
                                                                                                                                <w:right w:val="single" w:sz="6" w:space="0" w:color="auto"/>
                                                                                                                              </w:divBdr>
                                                                                                                              <w:divsChild>
                                                                                                                                <w:div w:id="709720037">
                                                                                                                                  <w:marLeft w:val="0"/>
                                                                                                                                  <w:marRight w:val="0"/>
                                                                                                                                  <w:marTop w:val="0"/>
                                                                                                                                  <w:marBottom w:val="0"/>
                                                                                                                                  <w:divBdr>
                                                                                                                                    <w:top w:val="none" w:sz="0" w:space="0" w:color="auto"/>
                                                                                                                                    <w:left w:val="none" w:sz="0" w:space="0" w:color="auto"/>
                                                                                                                                    <w:bottom w:val="none" w:sz="0" w:space="0" w:color="auto"/>
                                                                                                                                    <w:right w:val="none" w:sz="0" w:space="0" w:color="auto"/>
                                                                                                                                  </w:divBdr>
                                                                                                                                  <w:divsChild>
                                                                                                                                    <w:div w:id="16718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tshire.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ctoria.hodgson@wiltshire.gov.uk" TargetMode="External"/><Relationship Id="rId5" Type="http://schemas.openxmlformats.org/officeDocument/2006/relationships/hyperlink" Target="http://www.wiltshire.gov.uk/planning-neighbourhood-latest-ne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Company>Hewlett-Packard Company</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1</cp:revision>
  <dcterms:created xsi:type="dcterms:W3CDTF">2018-12-03T13:00:00Z</dcterms:created>
  <dcterms:modified xsi:type="dcterms:W3CDTF">2018-12-03T13:01:00Z</dcterms:modified>
</cp:coreProperties>
</file>